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9C" w:rsidRPr="00674AFB" w:rsidRDefault="00E36087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7B3F9C" w:rsidRPr="00674AFB" w:rsidRDefault="00E36087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5879FF"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электроэнергии</w:t>
      </w:r>
    </w:p>
    <w:p w:rsidR="007B3F9C" w:rsidRPr="00674AFB" w:rsidRDefault="00E36087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</w:t>
      </w:r>
      <w:r w:rsidR="0042425D"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5879FF"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674AF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3F9C" w:rsidRPr="00674AFB" w:rsidRDefault="00E36087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собственников и пользователей жилых помещений в многоквартирном доме по адресу:</w:t>
      </w:r>
      <w:r w:rsidR="005879FF" w:rsidRPr="00674AFB">
        <w:rPr>
          <w:rFonts w:ascii="Arial" w:hAnsi="Arial" w:cs="Arial"/>
          <w:sz w:val="20"/>
          <w:szCs w:val="20"/>
        </w:rPr>
        <w:t xml:space="preserve"> 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ул. </w:t>
      </w:r>
      <w:r w:rsidR="00FD449C" w:rsidRPr="00674AFB">
        <w:rPr>
          <w:rFonts w:ascii="Arial" w:eastAsia="Times New Roman" w:hAnsi="Arial" w:cs="Arial"/>
          <w:sz w:val="20"/>
          <w:szCs w:val="20"/>
          <w:lang w:eastAsia="ru-RU"/>
        </w:rPr>
        <w:t>Сергея Свиридова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r w:rsidR="00960134" w:rsidRPr="00674AFB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="00FD449C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о заключении с 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01.04.2025 </w:t>
      </w:r>
      <w:r w:rsidRPr="00674AFB">
        <w:rPr>
          <w:rFonts w:ascii="Arial" w:eastAsia="Times New Roman" w:hAnsi="Arial" w:cs="Arial"/>
          <w:sz w:val="20"/>
          <w:szCs w:val="20"/>
          <w:lang w:eastAsia="ru-RU"/>
        </w:rPr>
        <w:t>договоров на оказание коммунальной услуги и начале предоставления коммунальной услуги по</w:t>
      </w:r>
      <w:r w:rsidR="005879FF" w:rsidRPr="00674AFB">
        <w:rPr>
          <w:rFonts w:ascii="Arial" w:hAnsi="Arial" w:cs="Arial"/>
          <w:sz w:val="20"/>
          <w:szCs w:val="20"/>
        </w:rPr>
        <w:t xml:space="preserve"> 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электроэнергии </w:t>
      </w:r>
      <w:proofErr w:type="spellStart"/>
      <w:r w:rsidRPr="00674AFB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</w:t>
      </w:r>
      <w:r w:rsidR="00CC6065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>АО «ЭК «Восток».</w:t>
      </w:r>
    </w:p>
    <w:p w:rsidR="007B3F9C" w:rsidRPr="00674AF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3361" w:rsidRPr="00674AFB" w:rsidRDefault="00E36087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5879FF" w:rsidRPr="00674AF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АО «ЭК «Восток» </w:t>
      </w:r>
      <w:r w:rsidRPr="00674AF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674AF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674AF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674AF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674AF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674AF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674AF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674AFB" w:rsidRDefault="00E36087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674AF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674AF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AC5104" w:rsidRPr="00674AF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1432B9" w:rsidRPr="00674AFB" w:rsidRDefault="00E36087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</w:t>
      </w:r>
      <w:r w:rsidR="00E04B76"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а в следующие сроки и способами</w:t>
      </w: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04B76" w:rsidRPr="00674AFB" w:rsidRDefault="00E36087" w:rsidP="00E04B7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62B"/>
          <w:sz w:val="20"/>
          <w:szCs w:val="20"/>
          <w:u w:val="single"/>
        </w:rPr>
      </w:pPr>
      <w:r w:rsidRPr="00674AFB">
        <w:rPr>
          <w:rStyle w:val="af0"/>
          <w:rFonts w:ascii="Arial" w:hAnsi="Arial" w:cs="Arial"/>
          <w:color w:val="21262B"/>
          <w:sz w:val="20"/>
          <w:szCs w:val="20"/>
          <w:u w:val="single"/>
          <w:bdr w:val="none" w:sz="0" w:space="0" w:color="auto" w:frame="1"/>
        </w:rPr>
        <w:t>Дистанционные сервисы:</w:t>
      </w:r>
    </w:p>
    <w:p w:rsidR="00E04B76" w:rsidRPr="00674AFB" w:rsidRDefault="00E36087" w:rsidP="00E04B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74AFB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1. Оплата без комиссии: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lastRenderedPageBreak/>
        <w:t>в «</w:t>
      </w:r>
      <w:hyperlink r:id="rId8" w:history="1">
        <w:r w:rsidRPr="00674AFB">
          <w:rPr>
            <w:rFonts w:ascii="Arial" w:hAnsi="Arial" w:cs="Arial"/>
            <w:sz w:val="20"/>
            <w:szCs w:val="20"/>
          </w:rPr>
          <w:t>Личном кабинете</w:t>
        </w:r>
      </w:hyperlink>
      <w:r w:rsidRPr="00674AFB">
        <w:rPr>
          <w:rFonts w:ascii="Arial" w:hAnsi="Arial" w:cs="Arial"/>
          <w:sz w:val="20"/>
          <w:szCs w:val="20"/>
        </w:rPr>
        <w:t xml:space="preserve">» (с помощью банковской карты платёжных систем VISA, </w:t>
      </w:r>
      <w:proofErr w:type="spellStart"/>
      <w:r w:rsidRPr="00674AFB">
        <w:rPr>
          <w:rFonts w:ascii="Arial" w:hAnsi="Arial" w:cs="Arial"/>
          <w:sz w:val="20"/>
          <w:szCs w:val="20"/>
        </w:rPr>
        <w:t>MasterCard</w:t>
      </w:r>
      <w:proofErr w:type="spellEnd"/>
      <w:r w:rsidRPr="00674A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4AFB">
        <w:rPr>
          <w:rFonts w:ascii="Arial" w:hAnsi="Arial" w:cs="Arial"/>
          <w:sz w:val="20"/>
          <w:szCs w:val="20"/>
        </w:rPr>
        <w:t>Visa</w:t>
      </w:r>
      <w:proofErr w:type="spellEnd"/>
      <w:r w:rsidRPr="00674A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4AFB">
        <w:rPr>
          <w:rFonts w:ascii="Arial" w:hAnsi="Arial" w:cs="Arial"/>
          <w:sz w:val="20"/>
          <w:szCs w:val="20"/>
        </w:rPr>
        <w:t>Electron</w:t>
      </w:r>
      <w:proofErr w:type="spellEnd"/>
      <w:r w:rsidRPr="00674AFB">
        <w:rPr>
          <w:rFonts w:ascii="Arial" w:hAnsi="Arial" w:cs="Arial"/>
          <w:sz w:val="20"/>
          <w:szCs w:val="20"/>
        </w:rPr>
        <w:t>, МИР и СБП);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онлайн-сервис </w:t>
      </w:r>
      <w:hyperlink r:id="rId9" w:history="1">
        <w:r w:rsidRPr="00674AFB">
          <w:rPr>
            <w:rFonts w:ascii="Arial" w:hAnsi="Arial" w:cs="Arial"/>
            <w:sz w:val="20"/>
            <w:szCs w:val="20"/>
          </w:rPr>
          <w:t>«Узнать задолженность/оплатить»</w:t>
        </w:r>
      </w:hyperlink>
      <w:r w:rsidRPr="00674AFB">
        <w:rPr>
          <w:rFonts w:ascii="Arial" w:hAnsi="Arial" w:cs="Arial"/>
          <w:sz w:val="20"/>
          <w:szCs w:val="20"/>
        </w:rPr>
        <w:t>, который находится на главной странице сайта компании;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 мобильном приложении </w:t>
      </w:r>
      <w:hyperlink r:id="rId10" w:history="1">
        <w:r w:rsidRPr="00674AFB">
          <w:rPr>
            <w:rFonts w:ascii="Arial" w:hAnsi="Arial" w:cs="Arial"/>
            <w:sz w:val="20"/>
            <w:szCs w:val="20"/>
          </w:rPr>
          <w:t>«Коммуналка Онлайн»</w:t>
        </w:r>
      </w:hyperlink>
      <w:r w:rsidRPr="00674AFB">
        <w:rPr>
          <w:rFonts w:ascii="Arial" w:hAnsi="Arial" w:cs="Arial"/>
          <w:sz w:val="20"/>
          <w:szCs w:val="20"/>
        </w:rPr>
        <w:t>; </w:t>
      </w:r>
    </w:p>
    <w:p w:rsidR="00E04B76" w:rsidRPr="00674AFB" w:rsidRDefault="00EA57F3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1" w:history="1">
        <w:r w:rsidR="004A416A" w:rsidRPr="00674AFB">
          <w:rPr>
            <w:rFonts w:ascii="Arial" w:hAnsi="Arial" w:cs="Arial"/>
            <w:sz w:val="20"/>
            <w:szCs w:val="20"/>
          </w:rPr>
          <w:t>в офисах АО «ЭК «Восток»</w:t>
        </w:r>
      </w:hyperlink>
      <w:r w:rsidR="004A416A" w:rsidRPr="00674AFB">
        <w:rPr>
          <w:rFonts w:ascii="Arial" w:hAnsi="Arial" w:cs="Arial"/>
          <w:sz w:val="20"/>
          <w:szCs w:val="20"/>
        </w:rPr>
        <w:t>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 абонентских пунктах ОАО «ТРИЦ»;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674AFB">
        <w:rPr>
          <w:rFonts w:ascii="Arial" w:hAnsi="Arial" w:cs="Arial"/>
          <w:sz w:val="20"/>
          <w:szCs w:val="20"/>
        </w:rPr>
        <w:t>СбербанкОнлайн</w:t>
      </w:r>
      <w:proofErr w:type="spellEnd"/>
      <w:r w:rsidRPr="00674AFB">
        <w:rPr>
          <w:rFonts w:ascii="Arial" w:hAnsi="Arial" w:cs="Arial"/>
          <w:sz w:val="20"/>
          <w:szCs w:val="20"/>
        </w:rPr>
        <w:t>» (при себе иметь платёжный документ);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 кассах АО КБ «АГРОПРОМКРЕДИТ»;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во всех отделениях Почты России;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банкоматы и терминалы ПАО Банк «ФК Открытие»;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 приложении АО «Тинькофф Банк»;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в приложении «Платёжный сервис А3»;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СБП по OR-коду, указанному в платёжном документе;</w:t>
      </w:r>
    </w:p>
    <w:p w:rsidR="00E04B76" w:rsidRPr="00674AFB" w:rsidRDefault="00E36087" w:rsidP="00674AFB">
      <w:pPr>
        <w:pStyle w:val="af1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безналичным платежом по реквизитам.</w:t>
      </w:r>
    </w:p>
    <w:p w:rsidR="008C59F8" w:rsidRPr="00674AF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674AFB" w:rsidRDefault="00E36087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учета </w:t>
      </w:r>
      <w:proofErr w:type="spellStart"/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674A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организации:</w:t>
      </w:r>
    </w:p>
    <w:p w:rsidR="00DD45E2" w:rsidRPr="00674AFB" w:rsidRDefault="00E36087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74AF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674AF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674AF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:rsidR="00DD45E2" w:rsidRPr="00674AFB" w:rsidRDefault="00E36087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74AF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674AF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674AF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:rsidR="00E04B76" w:rsidRPr="00674AFB" w:rsidRDefault="00E36087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74AFB">
        <w:rPr>
          <w:rFonts w:ascii="Arial" w:hAnsi="Arial" w:cs="Arial"/>
          <w:color w:val="21262B"/>
          <w:sz w:val="20"/>
          <w:szCs w:val="20"/>
        </w:rPr>
        <w:t>После присоединения приборов учёта электрической энергии к интеллектуальной системе учёта электрической энергии (мощности) сбор, обработка и передача показаний будет осуществляться в автоматическом режиме с использованием такой системы.</w:t>
      </w:r>
    </w:p>
    <w:p w:rsidR="00E04B76" w:rsidRPr="00674AFB" w:rsidRDefault="00E04B76" w:rsidP="00E04B7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4B76" w:rsidRPr="00674AFB" w:rsidRDefault="00E36087" w:rsidP="00E04B7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74AFB">
        <w:rPr>
          <w:rFonts w:ascii="Arial" w:hAnsi="Arial" w:cs="Arial"/>
          <w:b/>
          <w:bCs/>
          <w:color w:val="21262B"/>
          <w:sz w:val="20"/>
          <w:szCs w:val="20"/>
          <w:bdr w:val="none" w:sz="0" w:space="0" w:color="auto" w:frame="1"/>
        </w:rPr>
        <w:t>Способы передачи показаний приборов учёта для жителей города Тюмени и районов:</w:t>
      </w:r>
    </w:p>
    <w:p w:rsidR="00E04B76" w:rsidRPr="00674AFB" w:rsidRDefault="00E36087" w:rsidP="00674AFB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 </w:t>
      </w:r>
      <w:hyperlink r:id="rId12" w:history="1">
        <w:r w:rsidRPr="00674AFB">
          <w:rPr>
            <w:rFonts w:ascii="Arial" w:hAnsi="Arial" w:cs="Arial"/>
            <w:sz w:val="20"/>
            <w:szCs w:val="20"/>
          </w:rPr>
          <w:t>«Личный кабинет»</w:t>
        </w:r>
      </w:hyperlink>
      <w:r w:rsidRPr="00674AFB">
        <w:rPr>
          <w:rFonts w:ascii="Arial" w:hAnsi="Arial" w:cs="Arial"/>
          <w:sz w:val="20"/>
          <w:szCs w:val="20"/>
        </w:rPr>
        <w:t>, который находится на главной странице сайта АО «ЭК «Восток»; </w:t>
      </w:r>
    </w:p>
    <w:p w:rsidR="00F82106" w:rsidRDefault="00F82106" w:rsidP="00F82106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  </w:t>
      </w:r>
    </w:p>
    <w:p w:rsidR="00E04B76" w:rsidRPr="00674AFB" w:rsidRDefault="00E36087" w:rsidP="00674AFB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онлайн-сервис </w:t>
      </w:r>
      <w:hyperlink r:id="rId13" w:history="1">
        <w:r w:rsidRPr="00674AFB">
          <w:rPr>
            <w:rFonts w:ascii="Arial" w:hAnsi="Arial" w:cs="Arial"/>
            <w:sz w:val="20"/>
            <w:szCs w:val="20"/>
          </w:rPr>
          <w:t>«Передача показаний», </w:t>
        </w:r>
      </w:hyperlink>
      <w:r w:rsidRPr="00674AFB">
        <w:rPr>
          <w:rFonts w:ascii="Arial" w:hAnsi="Arial" w:cs="Arial"/>
          <w:sz w:val="20"/>
          <w:szCs w:val="20"/>
        </w:rPr>
        <w:t>который находится на главной странице сайта АО «ЭК «Восток»;</w:t>
      </w:r>
    </w:p>
    <w:p w:rsidR="00E04B76" w:rsidRPr="00674AFB" w:rsidRDefault="00E36087" w:rsidP="00674AFB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мобильное приложение «Коммуналка Онлайн»;</w:t>
      </w:r>
    </w:p>
    <w:p w:rsidR="00E04B76" w:rsidRPr="00674AFB" w:rsidRDefault="00E36087" w:rsidP="00674AFB">
      <w:pPr>
        <w:pStyle w:val="af1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74AFB">
        <w:rPr>
          <w:rFonts w:ascii="Arial" w:hAnsi="Arial" w:cs="Arial"/>
          <w:sz w:val="20"/>
          <w:szCs w:val="20"/>
        </w:rPr>
        <w:t>через SMS на номер 8 919 921-96-54. Стоимость SMS равна номинальной стоимости, установленной вашим оператором связи. </w:t>
      </w:r>
      <w:hyperlink r:id="rId14" w:tooltip="передача показаний через SMS Тюмень.docx" w:history="1">
        <w:r w:rsidRPr="00674AFB">
          <w:rPr>
            <w:rFonts w:ascii="Arial" w:hAnsi="Arial" w:cs="Arial"/>
            <w:sz w:val="20"/>
            <w:szCs w:val="20"/>
          </w:rPr>
          <w:t>Скачать инструкцию по передаче показаний.</w:t>
        </w:r>
      </w:hyperlink>
    </w:p>
    <w:p w:rsidR="00E04B76" w:rsidRPr="00674AFB" w:rsidRDefault="00E04B76" w:rsidP="00C01E73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04B76" w:rsidRPr="00674AFB" w:rsidRDefault="00E36087" w:rsidP="00E04B76">
      <w:pPr>
        <w:pStyle w:val="4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74AFB">
        <w:rPr>
          <w:rFonts w:ascii="Arial" w:hAnsi="Arial" w:cs="Arial"/>
          <w:color w:val="000000" w:themeColor="text1"/>
          <w:sz w:val="20"/>
          <w:szCs w:val="20"/>
        </w:rPr>
        <w:t>Инструкция по передаче показаний на номер 8 800 250-60-06 в автоматическом режиме</w:t>
      </w:r>
    </w:p>
    <w:p w:rsidR="00674AFB" w:rsidRPr="00674AFB" w:rsidRDefault="00674AFB" w:rsidP="00674AF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1. Набрать единый бесплатный номер 8 800 250-60-06, после слов приветствия нажать цифру 1 на телефонном аппарате. Следовать указаниям автоинформатора.</w:t>
      </w:r>
    </w:p>
    <w:p w:rsidR="00674AFB" w:rsidRPr="00674AFB" w:rsidRDefault="00674AFB" w:rsidP="00674AFB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2. Ввести номер лицевого счёта (10 или 11 знаков своего лицевого счёта), по окончании ввода нажать кнопку * (пример лицевого счёта: 2800ХХХХХХ (Х); 2101ХХХХХХ (Х), 1101ХХХХХХ).</w:t>
      </w:r>
    </w:p>
    <w:p w:rsidR="00674AFB" w:rsidRPr="00674AFB" w:rsidRDefault="00674AFB" w:rsidP="00674AFB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3. Для </w:t>
      </w:r>
      <w:proofErr w:type="spellStart"/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однотарифного</w:t>
      </w:r>
      <w:proofErr w:type="spellEnd"/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показания прибора учёта и нажать *. Система озвучит введённые данные, для сохранения нажать 1.</w:t>
      </w:r>
    </w:p>
    <w:p w:rsidR="00674AFB" w:rsidRPr="00674AFB" w:rsidRDefault="00674AFB" w:rsidP="00674AFB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Для </w:t>
      </w:r>
      <w:proofErr w:type="spellStart"/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>двухтарифного</w:t>
      </w:r>
      <w:proofErr w:type="spellEnd"/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t xml:space="preserve"> прибора учёта нужно ввести дневные показания и нажать *. Система озвучит введённые данные, для сохранения нажать 1. Затем ввести ночные показания и нажать *. Система озвучит введённые данные, для сохранения нажать 1.</w:t>
      </w:r>
    </w:p>
    <w:p w:rsidR="00674AFB" w:rsidRPr="00674AFB" w:rsidRDefault="00674AFB" w:rsidP="00674AFB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21262B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color w:val="21262B"/>
          <w:sz w:val="20"/>
          <w:szCs w:val="20"/>
          <w:lang w:eastAsia="ru-RU"/>
        </w:rPr>
        <w:lastRenderedPageBreak/>
        <w:t>Внимание! Только после правильного ввода обоих показаний они будут сохранены. Если одно из показаний введено неверно, система сообщит об этом и предложит попробовать снова.     </w:t>
      </w:r>
    </w:p>
    <w:p w:rsidR="00AC5104" w:rsidRPr="00674AFB" w:rsidRDefault="00AC5104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4B76" w:rsidRPr="00674AFB" w:rsidRDefault="00E36087" w:rsidP="00E04B76">
      <w:pPr>
        <w:pStyle w:val="af1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674AFB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E04B76" w:rsidRPr="00674AFB" w:rsidRDefault="00E36087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E04B76" w:rsidRPr="00674AFB" w:rsidRDefault="00E36087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E04B76" w:rsidRPr="00674AFB" w:rsidRDefault="00E36087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E04B76" w:rsidRPr="00674AFB" w:rsidRDefault="00E36087" w:rsidP="00E04B76">
      <w:pPr>
        <w:pStyle w:val="af1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74AFB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E04B76" w:rsidRPr="00674AFB" w:rsidRDefault="00674AFB" w:rsidP="00674AFB">
      <w:pPr>
        <w:spacing w:after="0" w:line="240" w:lineRule="auto"/>
        <w:jc w:val="both"/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  <w:u w:val="single"/>
        </w:rPr>
        <w:t xml:space="preserve">- </w:t>
      </w:r>
      <w:r w:rsidR="00E36087" w:rsidRPr="00674AFB">
        <w:rPr>
          <w:rFonts w:ascii="Arial" w:hAnsi="Arial" w:cs="Arial"/>
          <w:sz w:val="20"/>
          <w:szCs w:val="20"/>
          <w:u w:val="single"/>
        </w:rPr>
        <w:t>в Онлайн-Центр обслуживания клиентов</w:t>
      </w:r>
      <w:r w:rsidR="00E36087" w:rsidRPr="00674AFB">
        <w:rPr>
          <w:rFonts w:ascii="Arial" w:hAnsi="Arial" w:cs="Arial"/>
          <w:color w:val="21262B"/>
          <w:sz w:val="20"/>
          <w:szCs w:val="20"/>
          <w:u w:val="single"/>
          <w:shd w:val="clear" w:color="auto" w:fill="FFFFFF"/>
        </w:rPr>
        <w:t xml:space="preserve"> на сайте АО «ЭК «Восток» (кнопка находится в правом нижнем углу).</w:t>
      </w:r>
    </w:p>
    <w:p w:rsidR="009D247F" w:rsidRPr="00674AFB" w:rsidRDefault="009D247F" w:rsidP="009D247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9D247F" w:rsidRPr="00674AFB" w:rsidRDefault="009D247F" w:rsidP="009D247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B76" w:rsidRPr="00674AFB" w:rsidRDefault="009D247F" w:rsidP="009D247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74AFB">
        <w:rPr>
          <w:rFonts w:ascii="Arial" w:hAnsi="Arial" w:cs="Arial"/>
          <w:sz w:val="20"/>
          <w:szCs w:val="20"/>
          <w:u w:val="single"/>
        </w:rPr>
        <w:t>Ц</w:t>
      </w:r>
      <w:r w:rsidR="00E36087" w:rsidRPr="00674AFB">
        <w:rPr>
          <w:rFonts w:ascii="Arial" w:hAnsi="Arial" w:cs="Arial"/>
          <w:sz w:val="20"/>
          <w:szCs w:val="20"/>
          <w:u w:val="single"/>
        </w:rPr>
        <w:t>ентры очного обслуживания клиентов:</w:t>
      </w:r>
    </w:p>
    <w:p w:rsidR="009D247F" w:rsidRPr="00674AFB" w:rsidRDefault="009D247F" w:rsidP="009D247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941"/>
      </w:tblGrid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 xml:space="preserve">г. Тюмень, ул. </w:t>
            </w:r>
            <w:proofErr w:type="spellStart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Пышминская</w:t>
            </w:r>
            <w:proofErr w:type="spellEnd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, 1А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 xml:space="preserve">г. Тюмень, ул. </w:t>
            </w:r>
            <w:proofErr w:type="spellStart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Пермякова</w:t>
            </w:r>
            <w:proofErr w:type="spellEnd"/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, 37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Котовского, 54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Первомайская, 40,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 без перерыва; в субботу с 9:00 до 15:00, перерыв с 12:00 до 13:00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Широтная, 92, к.1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суббота с 9:00 до 15:00, перерыв с 12:00 до 13:00; воскресенье – выходной день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Солнечный проезд, 5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19:00; в субботу с 9:00 до 15:00, перерыв с 12:00 до 13:00</w:t>
            </w:r>
          </w:p>
        </w:tc>
      </w:tr>
      <w:tr w:rsidR="00832F62" w:rsidTr="00832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г. Тюмень, ул. Александра Логунова, 5А (совместно с ОАО «ТРИЦ»)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210" w:type="dxa"/>
              <w:bottom w:w="300" w:type="dxa"/>
              <w:right w:w="210" w:type="dxa"/>
            </w:tcMar>
            <w:vAlign w:val="bottom"/>
            <w:hideMark/>
          </w:tcPr>
          <w:p w:rsidR="00832F62" w:rsidRDefault="00832F62">
            <w:pPr>
              <w:spacing w:after="0" w:line="240" w:lineRule="auto"/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t>понедельник – пятница с 9:00 до 18:00 без перерыва на обед,</w:t>
            </w:r>
            <w:r>
              <w:rPr>
                <w:rFonts w:ascii="Arial" w:eastAsia="Times New Roman" w:hAnsi="Arial" w:cs="Arial"/>
                <w:color w:val="21262B"/>
                <w:sz w:val="20"/>
                <w:szCs w:val="20"/>
                <w:lang w:eastAsia="ru-RU"/>
              </w:rPr>
              <w:br/>
              <w:t>выходные дни: суббота, воскресенье</w:t>
            </w:r>
          </w:p>
        </w:tc>
      </w:tr>
    </w:tbl>
    <w:p w:rsidR="009D247F" w:rsidRPr="00674AFB" w:rsidRDefault="009D247F" w:rsidP="00E04B7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4B76" w:rsidRPr="00674AFB" w:rsidRDefault="00E04B76" w:rsidP="00E04B7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4B76" w:rsidRPr="00674AFB" w:rsidRDefault="00E36087" w:rsidP="00E04B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4AF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Контакт для дистанционной связи</w:t>
      </w:r>
      <w:r w:rsidRPr="00674AFB">
        <w:rPr>
          <w:rFonts w:ascii="Arial" w:hAnsi="Arial" w:cs="Arial"/>
          <w:b/>
          <w:sz w:val="20"/>
          <w:szCs w:val="20"/>
        </w:rPr>
        <w:t xml:space="preserve">   </w:t>
      </w:r>
      <w:r w:rsidRPr="00674AFB">
        <w:rPr>
          <w:rFonts w:ascii="Arial" w:hAnsi="Arial" w:cs="Arial"/>
          <w:b/>
          <w:spacing w:val="-6"/>
          <w:sz w:val="20"/>
          <w:szCs w:val="20"/>
        </w:rPr>
        <w:t>8-800-250-60-06 (звонок бесплатный).</w:t>
      </w:r>
    </w:p>
    <w:p w:rsidR="00E04B76" w:rsidRPr="00C01E73" w:rsidRDefault="00E04B76" w:rsidP="00E04B76">
      <w:pPr>
        <w:rPr>
          <w:rFonts w:ascii="Arial" w:hAnsi="Arial" w:cs="Arial"/>
          <w:sz w:val="20"/>
          <w:szCs w:val="20"/>
        </w:rPr>
      </w:pPr>
    </w:p>
    <w:sectPr w:rsidR="00E04B76" w:rsidRPr="00C01E73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F3" w:rsidRDefault="00EA57F3">
      <w:pPr>
        <w:spacing w:after="0" w:line="240" w:lineRule="auto"/>
      </w:pPr>
      <w:r>
        <w:separator/>
      </w:r>
    </w:p>
  </w:endnote>
  <w:endnote w:type="continuationSeparator" w:id="0">
    <w:p w:rsidR="00EA57F3" w:rsidRDefault="00EA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EA57F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2pt;height:14pt;z-index:251661312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C1EB6" w:rsidRDefault="00DC1EB6"/>
  <w:p w:rsidR="0049183B" w:rsidRDefault="00EA57F3">
    <w:r>
      <w:pict>
        <v:shape id="_x0000_s3074" type="#_x0000_t136" alt="Watermark_2802" style="position:absolute;margin-left:0;margin-top:0;width:336pt;height:14pt;z-index:251658240;mso-position-horizontal:left" fillcolor="#919191" strokecolor="#919191">
          <v:textpath style="font-family:&quot;Microsoft Sans Serif&quot;;font-size:14pt;v-text-align:left" string="Рег. номер WSSDOCS: ЭСЗ-В-ТМН-2025-8717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E36087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F82106">
          <w:rPr>
            <w:rFonts w:ascii="Arial" w:hAnsi="Arial" w:cs="Arial"/>
            <w:noProof/>
          </w:rPr>
          <w:t>3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7541CF" w:rsidRDefault="007541CF"/>
  <w:p w:rsidR="00C14E47" w:rsidRDefault="00C14E47"/>
  <w:p w:rsidR="00DC1EB6" w:rsidRDefault="00DC1EB6"/>
  <w:p w:rsidR="0049183B" w:rsidRDefault="0049183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CF" w:rsidRDefault="00EA57F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2pt;height:14pt;z-index:251662336;mso-position-horizontal:left" fillcolor="#919191" strokecolor="#919191">
          <v:textpath style="font-family:&quot;Microsoft Sans Serif&quot;;font-size:14pt;v-text-align:left" string="Рег. номер WSSDOCS: Н-В-ТМН-2025-0026,  ID:325"/>
        </v:shape>
      </w:pict>
    </w:r>
  </w:p>
  <w:p w:rsidR="00C14E47" w:rsidRDefault="00C14E47"/>
  <w:p w:rsidR="00DC1EB6" w:rsidRDefault="00DC1EB6"/>
  <w:p w:rsidR="0049183B" w:rsidRDefault="00EA57F3">
    <w:r>
      <w:pict>
        <v:shape id="_x0000_s3077" type="#_x0000_t136" alt="Watermark_2802" style="position:absolute;margin-left:0;margin-top:0;width:336pt;height:14pt;z-index:251660288;mso-position-horizontal:left" fillcolor="#919191" strokecolor="#919191">
          <v:textpath style="font-family:&quot;Microsoft Sans Serif&quot;;font-size:14pt;v-text-align:left" string="Рег. номер WSSDOCS: ЭСЗ-В-ТМН-2025-8717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F3" w:rsidRDefault="00EA57F3">
      <w:pPr>
        <w:spacing w:after="0" w:line="240" w:lineRule="auto"/>
      </w:pPr>
      <w:r>
        <w:separator/>
      </w:r>
    </w:p>
  </w:footnote>
  <w:footnote w:type="continuationSeparator" w:id="0">
    <w:p w:rsidR="00EA57F3" w:rsidRDefault="00EA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F3D80"/>
    <w:multiLevelType w:val="multilevel"/>
    <w:tmpl w:val="4E4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22ECE"/>
    <w:multiLevelType w:val="hybridMultilevel"/>
    <w:tmpl w:val="3504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E7BB5"/>
    <w:multiLevelType w:val="hybridMultilevel"/>
    <w:tmpl w:val="ED4C14A6"/>
    <w:lvl w:ilvl="0" w:tplc="2CB470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D5AE17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1B09FC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1AE2A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F462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1C484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EA015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30CB8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9761C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DE5D91"/>
    <w:multiLevelType w:val="hybridMultilevel"/>
    <w:tmpl w:val="EDF6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2C95"/>
    <w:multiLevelType w:val="multilevel"/>
    <w:tmpl w:val="295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638D4"/>
    <w:multiLevelType w:val="hybridMultilevel"/>
    <w:tmpl w:val="C2ACBCFA"/>
    <w:lvl w:ilvl="0" w:tplc="87BC9A9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2FA29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FB4210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AE2FD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0CEF71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41E6C9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B866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04A9F6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3186B8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792B39"/>
    <w:multiLevelType w:val="hybridMultilevel"/>
    <w:tmpl w:val="F896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A26DF"/>
    <w:multiLevelType w:val="hybridMultilevel"/>
    <w:tmpl w:val="D4DEC0BA"/>
    <w:lvl w:ilvl="0" w:tplc="C19C139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3A0F77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D106C7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67EE4A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BFE29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39062B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F22702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DCEEBE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E5E6E4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10DB3"/>
    <w:rsid w:val="00027D97"/>
    <w:rsid w:val="00063CC3"/>
    <w:rsid w:val="00092A0F"/>
    <w:rsid w:val="000A4097"/>
    <w:rsid w:val="0013564B"/>
    <w:rsid w:val="001372F7"/>
    <w:rsid w:val="001432B9"/>
    <w:rsid w:val="001731A9"/>
    <w:rsid w:val="001D09DD"/>
    <w:rsid w:val="001E6816"/>
    <w:rsid w:val="001F25FD"/>
    <w:rsid w:val="002257B5"/>
    <w:rsid w:val="00293838"/>
    <w:rsid w:val="002C0C6F"/>
    <w:rsid w:val="002D6E62"/>
    <w:rsid w:val="00321BCF"/>
    <w:rsid w:val="0042425D"/>
    <w:rsid w:val="0049183B"/>
    <w:rsid w:val="004940C6"/>
    <w:rsid w:val="004A416A"/>
    <w:rsid w:val="004A5A2B"/>
    <w:rsid w:val="004B5DBA"/>
    <w:rsid w:val="004D5E6E"/>
    <w:rsid w:val="004E7D84"/>
    <w:rsid w:val="00501D11"/>
    <w:rsid w:val="00507748"/>
    <w:rsid w:val="005879FF"/>
    <w:rsid w:val="005969DE"/>
    <w:rsid w:val="005B2D24"/>
    <w:rsid w:val="005B6A84"/>
    <w:rsid w:val="00603B27"/>
    <w:rsid w:val="006561B0"/>
    <w:rsid w:val="00660B01"/>
    <w:rsid w:val="00674323"/>
    <w:rsid w:val="00674AFB"/>
    <w:rsid w:val="00746BD7"/>
    <w:rsid w:val="007541CF"/>
    <w:rsid w:val="007746A9"/>
    <w:rsid w:val="007B3F9C"/>
    <w:rsid w:val="007E4AEC"/>
    <w:rsid w:val="007F31B0"/>
    <w:rsid w:val="00832F62"/>
    <w:rsid w:val="00843361"/>
    <w:rsid w:val="00891D93"/>
    <w:rsid w:val="008C59F8"/>
    <w:rsid w:val="008D3143"/>
    <w:rsid w:val="008E50CD"/>
    <w:rsid w:val="00960134"/>
    <w:rsid w:val="00962BFE"/>
    <w:rsid w:val="009D247F"/>
    <w:rsid w:val="009E54CF"/>
    <w:rsid w:val="009F4FA1"/>
    <w:rsid w:val="00AC5104"/>
    <w:rsid w:val="00B21F01"/>
    <w:rsid w:val="00B769F0"/>
    <w:rsid w:val="00B91C65"/>
    <w:rsid w:val="00BD15E7"/>
    <w:rsid w:val="00BF093F"/>
    <w:rsid w:val="00C01E73"/>
    <w:rsid w:val="00C07F30"/>
    <w:rsid w:val="00C14E47"/>
    <w:rsid w:val="00C613B1"/>
    <w:rsid w:val="00C7037E"/>
    <w:rsid w:val="00C81FB5"/>
    <w:rsid w:val="00C87E91"/>
    <w:rsid w:val="00CC6065"/>
    <w:rsid w:val="00CE4403"/>
    <w:rsid w:val="00D04BFA"/>
    <w:rsid w:val="00D4747A"/>
    <w:rsid w:val="00D95E88"/>
    <w:rsid w:val="00DC1EB6"/>
    <w:rsid w:val="00DD45E2"/>
    <w:rsid w:val="00E020C9"/>
    <w:rsid w:val="00E04B76"/>
    <w:rsid w:val="00E24533"/>
    <w:rsid w:val="00E26B37"/>
    <w:rsid w:val="00E36087"/>
    <w:rsid w:val="00E5779B"/>
    <w:rsid w:val="00E830CE"/>
    <w:rsid w:val="00EA57F3"/>
    <w:rsid w:val="00ED147E"/>
    <w:rsid w:val="00F34201"/>
    <w:rsid w:val="00F82106"/>
    <w:rsid w:val="00FA2FC8"/>
    <w:rsid w:val="00FA568D"/>
    <w:rsid w:val="00FC2C55"/>
    <w:rsid w:val="00FD449C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29561187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4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character" w:styleId="af0">
    <w:name w:val="Strong"/>
    <w:basedOn w:val="a0"/>
    <w:uiPriority w:val="22"/>
    <w:qFormat/>
    <w:rsid w:val="00E04B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04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04B76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8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1" TargetMode="External"/><Relationship Id="rId13" Type="http://schemas.openxmlformats.org/officeDocument/2006/relationships/hyperlink" Target="https://tyumen.vostok-electra.ru/terminal/?source=vosto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k.vostok-electra.ru/login?backurl=https%3A%2F%2Fflk.vostok-electra.ru%2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ume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yumen.vostok-electra.ru/clients/physical-persons/mobile-a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debt/?s=s6" TargetMode="External"/><Relationship Id="rId14" Type="http://schemas.openxmlformats.org/officeDocument/2006/relationships/hyperlink" Target="https://tyumen.vostok-electra.ru/documents/upload/editor/shared/%D0%98%D0%BD%D1%81%D1%82%D1%80%D1%83%D0%BA%D1%86%D0%B8%D1%8F%20%D0%BF%D0%BE%20%D0%BF%D0%B5%D1%80%D0%B5%D0%B4%D0%B0%D1%87%D0%B5%20%D0%BF%D0%BE%D0%BA%D0%B0%D0%B7%D0%B0%D0%BD%D0%B8%D0%B9%20%D1%87%D0%B5%D1%80%D0%B5%D0%B7%20%D0%A1%D0%9C%D0%A1/%D0%9F%D0%B5%D1%80%D0%B5%D0%B4%D0%B0%D1%87%D0%B0%20%D0%BF%D0%BE%D0%BA%D0%B0%D0%B7%D0%B0%D0%BD%D0%B8%D0%B9%20%D1%87%D0%B5%D1%80%D0%B5%D0%B7%20%D0%A1%D0%9C%D0%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192B-3222-4AF4-B509-574AE936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7</cp:revision>
  <dcterms:created xsi:type="dcterms:W3CDTF">2025-02-24T10:04:00Z</dcterms:created>
  <dcterms:modified xsi:type="dcterms:W3CDTF">2025-02-24T12:11:00Z</dcterms:modified>
</cp:coreProperties>
</file>